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276E" w14:textId="4B9049B2" w:rsidR="00D607CA" w:rsidRDefault="009F1041" w:rsidP="00D607CA">
      <w:pPr>
        <w:spacing w:after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681F35" wp14:editId="0296EF7B">
            <wp:extent cx="5943600" cy="1486535"/>
            <wp:effectExtent l="0" t="0" r="0" b="0"/>
            <wp:docPr id="677524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24636" name="Picture 6775246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28F7D" w14:textId="77777777" w:rsidR="00D607CA" w:rsidRDefault="00D607CA" w:rsidP="00D607CA">
      <w:pPr>
        <w:spacing w:after="0"/>
        <w:rPr>
          <w:lang w:val="en-US"/>
        </w:rPr>
      </w:pPr>
    </w:p>
    <w:p w14:paraId="173BE67C" w14:textId="77777777" w:rsidR="00C25901" w:rsidRPr="00E60528" w:rsidRDefault="00C25901" w:rsidP="00C25901">
      <w:pPr>
        <w:spacing w:after="0"/>
        <w:rPr>
          <w:b/>
          <w:bCs/>
          <w:sz w:val="28"/>
          <w:szCs w:val="28"/>
          <w:lang w:val="en-US"/>
        </w:rPr>
      </w:pPr>
      <w:r w:rsidRPr="009E510E">
        <w:rPr>
          <w:b/>
          <w:bCs/>
          <w:sz w:val="28"/>
          <w:szCs w:val="28"/>
          <w:lang w:val="en-US"/>
        </w:rPr>
        <w:t>Join us in Melbourne this coming October</w:t>
      </w:r>
    </w:p>
    <w:p w14:paraId="02D97B75" w14:textId="77777777" w:rsidR="004D0EDB" w:rsidRDefault="00C25901" w:rsidP="00C25901">
      <w:pPr>
        <w:spacing w:before="120" w:after="0"/>
        <w:rPr>
          <w:sz w:val="24"/>
          <w:szCs w:val="24"/>
          <w:lang w:val="en-US"/>
        </w:rPr>
      </w:pPr>
      <w:r w:rsidRPr="009E510E">
        <w:rPr>
          <w:sz w:val="24"/>
          <w:szCs w:val="24"/>
          <w:lang w:val="en-US"/>
        </w:rPr>
        <w:t xml:space="preserve">ANZSOM Australia looks forward to welcoming you to our Annual Scientific Meeting – a must for health professionals working in occupational medicine, including medical practitioners, nurses and allied health professionals. </w:t>
      </w:r>
    </w:p>
    <w:p w14:paraId="7005F17F" w14:textId="336887BE" w:rsidR="00C25901" w:rsidRDefault="00C25901" w:rsidP="00C25901">
      <w:pPr>
        <w:spacing w:before="120" w:after="0"/>
        <w:rPr>
          <w:sz w:val="24"/>
          <w:szCs w:val="24"/>
          <w:lang w:val="en-US"/>
        </w:rPr>
      </w:pPr>
      <w:r w:rsidRPr="009E510E">
        <w:rPr>
          <w:sz w:val="24"/>
          <w:szCs w:val="24"/>
          <w:lang w:val="en-US"/>
        </w:rPr>
        <w:t>This year’s theme, "</w:t>
      </w:r>
      <w:r w:rsidRPr="009E510E">
        <w:rPr>
          <w:b/>
          <w:bCs/>
          <w:sz w:val="24"/>
          <w:szCs w:val="24"/>
          <w:lang w:val="en-US"/>
        </w:rPr>
        <w:t>Workplaces in Transition: The future for occupational health</w:t>
      </w:r>
      <w:r w:rsidRPr="009E510E">
        <w:rPr>
          <w:sz w:val="24"/>
          <w:szCs w:val="24"/>
          <w:lang w:val="en-US"/>
        </w:rPr>
        <w:t xml:space="preserve">", explores evolving workplace practices, industry trends, and innovative solutions. The meeting will run over </w:t>
      </w:r>
      <w:r w:rsidR="00027372">
        <w:rPr>
          <w:sz w:val="24"/>
          <w:szCs w:val="24"/>
          <w:lang w:val="en-US"/>
        </w:rPr>
        <w:t>three full days, with the main program commencing on Monday 20</w:t>
      </w:r>
      <w:r w:rsidR="00027372" w:rsidRPr="00027372">
        <w:rPr>
          <w:sz w:val="24"/>
          <w:szCs w:val="24"/>
          <w:vertAlign w:val="superscript"/>
          <w:lang w:val="en-US"/>
        </w:rPr>
        <w:t>th</w:t>
      </w:r>
      <w:r w:rsidR="00027372">
        <w:rPr>
          <w:sz w:val="24"/>
          <w:szCs w:val="24"/>
          <w:lang w:val="en-US"/>
        </w:rPr>
        <w:t xml:space="preserve"> </w:t>
      </w:r>
      <w:r w:rsidRPr="009E510E">
        <w:rPr>
          <w:sz w:val="24"/>
          <w:szCs w:val="24"/>
          <w:lang w:val="en-US"/>
        </w:rPr>
        <w:t>October. It features an impressive lineup of international and national speakers, as well as site visits and workshops, plus an exciting social program.</w:t>
      </w:r>
    </w:p>
    <w:p w14:paraId="3E0F5009" w14:textId="77777777" w:rsidR="009B7077" w:rsidRPr="00F54CE3" w:rsidRDefault="009B7077" w:rsidP="009B7077">
      <w:pPr>
        <w:spacing w:before="120" w:after="0"/>
        <w:rPr>
          <w:b/>
          <w:bCs/>
          <w:sz w:val="24"/>
          <w:szCs w:val="24"/>
          <w:lang w:val="en-US"/>
        </w:rPr>
      </w:pPr>
      <w:r w:rsidRPr="00F54CE3">
        <w:rPr>
          <w:b/>
          <w:bCs/>
          <w:sz w:val="24"/>
          <w:szCs w:val="24"/>
          <w:lang w:val="en-US"/>
        </w:rPr>
        <w:t>Key topics include:</w:t>
      </w:r>
    </w:p>
    <w:p w14:paraId="6C7E479A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Psychosocial hazards: from prevention to work injury management</w:t>
      </w:r>
    </w:p>
    <w:p w14:paraId="438DD316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Innovating occupational health: leveraging emerging technologies</w:t>
      </w:r>
    </w:p>
    <w:p w14:paraId="32E7BB73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Navigating the new legal landscape - practical implications for respiratory testing and psychosocial hazard prevention</w:t>
      </w:r>
    </w:p>
    <w:p w14:paraId="7F0EF70D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Workplace frontiers: occupational health &amp; safety in emerging industries</w:t>
      </w:r>
    </w:p>
    <w:p w14:paraId="7C28AA7A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Mental health and the workplace</w:t>
      </w:r>
    </w:p>
    <w:p w14:paraId="3F20F4CB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Occupational lung disease</w:t>
      </w:r>
    </w:p>
    <w:p w14:paraId="6E5BEDEE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Health of healthcare workers</w:t>
      </w:r>
    </w:p>
    <w:p w14:paraId="57C3A9A9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PFAS guidelines around the world: Navigating differences &amp; risk communication challenges</w:t>
      </w:r>
    </w:p>
    <w:p w14:paraId="0850AF4F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The next pandemic: what we have learned from COVID about managing workplaces</w:t>
      </w:r>
    </w:p>
    <w:p w14:paraId="1A62274B" w14:textId="77777777" w:rsidR="009B7077" w:rsidRPr="00F54CE3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 xml:space="preserve">Ethics and </w:t>
      </w:r>
      <w:proofErr w:type="spellStart"/>
      <w:r w:rsidRPr="00F54CE3">
        <w:rPr>
          <w:sz w:val="24"/>
          <w:szCs w:val="24"/>
          <w:lang w:val="en-US"/>
        </w:rPr>
        <w:t>behaviour</w:t>
      </w:r>
      <w:proofErr w:type="spellEnd"/>
      <w:r w:rsidRPr="00F54CE3">
        <w:rPr>
          <w:sz w:val="24"/>
          <w:szCs w:val="24"/>
          <w:lang w:val="en-US"/>
        </w:rPr>
        <w:t xml:space="preserve"> in occupational medicine</w:t>
      </w:r>
    </w:p>
    <w:p w14:paraId="7006559D" w14:textId="556B338C" w:rsidR="009B7077" w:rsidRPr="009B7077" w:rsidRDefault="009B7077" w:rsidP="009B7077">
      <w:pPr>
        <w:pStyle w:val="ListParagraph"/>
        <w:numPr>
          <w:ilvl w:val="0"/>
          <w:numId w:val="2"/>
        </w:numPr>
        <w:spacing w:before="60" w:after="0"/>
        <w:ind w:left="714" w:hanging="357"/>
        <w:rPr>
          <w:sz w:val="24"/>
          <w:szCs w:val="24"/>
          <w:lang w:val="en-US"/>
        </w:rPr>
      </w:pPr>
      <w:r w:rsidRPr="00F54CE3">
        <w:rPr>
          <w:sz w:val="24"/>
          <w:szCs w:val="24"/>
          <w:lang w:val="en-US"/>
        </w:rPr>
        <w:t>Clinical aspects of safety-critical work</w:t>
      </w:r>
    </w:p>
    <w:p w14:paraId="7D3806FD" w14:textId="77777777" w:rsidR="00120640" w:rsidRDefault="00120640" w:rsidP="00120640">
      <w:pPr>
        <w:spacing w:after="0"/>
        <w:rPr>
          <w:sz w:val="24"/>
          <w:szCs w:val="24"/>
          <w:lang w:val="en-US"/>
        </w:rPr>
      </w:pPr>
    </w:p>
    <w:p w14:paraId="3E181634" w14:textId="71DB008D" w:rsidR="00C06D5E" w:rsidRPr="00C06D5E" w:rsidRDefault="00C06D5E" w:rsidP="00C06D5E">
      <w:pPr>
        <w:spacing w:after="0"/>
        <w:rPr>
          <w:b/>
          <w:bCs/>
          <w:sz w:val="28"/>
          <w:szCs w:val="28"/>
          <w:lang w:val="en-US"/>
        </w:rPr>
      </w:pPr>
      <w:r w:rsidRPr="00C06D5E">
        <w:rPr>
          <w:b/>
          <w:bCs/>
          <w:sz w:val="28"/>
          <w:szCs w:val="28"/>
          <w:lang w:val="en-US"/>
        </w:rPr>
        <w:t>Call for contributed papers</w:t>
      </w:r>
    </w:p>
    <w:p w14:paraId="11B09385" w14:textId="21CBE4BC" w:rsidR="00C06D5E" w:rsidRDefault="00C06D5E" w:rsidP="00C06D5E">
      <w:pPr>
        <w:spacing w:before="12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 you have some research, a fresh idea or a case study that you would like to present? We invite you to share your insights at the ANZSOM ASM by submitting a paper for consideration. Accepted papers will be presented as </w:t>
      </w:r>
      <w:r w:rsidRPr="00C06D5E">
        <w:rPr>
          <w:sz w:val="24"/>
          <w:szCs w:val="24"/>
          <w:lang w:val="en-US"/>
        </w:rPr>
        <w:t>15-minute oral presentations in the Contributed papers section and considered for the prestigious David Goddard Best Paper Award.</w:t>
      </w:r>
      <w:r>
        <w:rPr>
          <w:sz w:val="24"/>
          <w:szCs w:val="24"/>
          <w:lang w:val="en-US"/>
        </w:rPr>
        <w:t xml:space="preserve"> The deadline for submissions is the 11 August.</w:t>
      </w:r>
    </w:p>
    <w:p w14:paraId="1BA8E3C7" w14:textId="77777777" w:rsidR="00C06D5E" w:rsidRDefault="00C06D5E" w:rsidP="00120640">
      <w:pPr>
        <w:spacing w:after="0"/>
        <w:rPr>
          <w:sz w:val="24"/>
          <w:szCs w:val="24"/>
          <w:lang w:val="en-US"/>
        </w:rPr>
      </w:pPr>
    </w:p>
    <w:p w14:paraId="4F24C4C2" w14:textId="44FAF9C2" w:rsidR="00120640" w:rsidRPr="00120640" w:rsidRDefault="00120640" w:rsidP="00120640">
      <w:pPr>
        <w:spacing w:after="0"/>
        <w:rPr>
          <w:b/>
          <w:bCs/>
          <w:sz w:val="28"/>
          <w:szCs w:val="28"/>
          <w:lang w:val="en-US"/>
        </w:rPr>
      </w:pPr>
      <w:r w:rsidRPr="00120640">
        <w:rPr>
          <w:b/>
          <w:bCs/>
          <w:sz w:val="28"/>
          <w:szCs w:val="28"/>
          <w:lang w:val="en-US"/>
        </w:rPr>
        <w:t xml:space="preserve">Can't </w:t>
      </w:r>
      <w:r w:rsidR="00D96CBC">
        <w:rPr>
          <w:b/>
          <w:bCs/>
          <w:sz w:val="28"/>
          <w:szCs w:val="28"/>
          <w:lang w:val="en-US"/>
        </w:rPr>
        <w:t>make it to</w:t>
      </w:r>
      <w:r w:rsidRPr="00120640">
        <w:rPr>
          <w:b/>
          <w:bCs/>
          <w:sz w:val="28"/>
          <w:szCs w:val="28"/>
          <w:lang w:val="en-US"/>
        </w:rPr>
        <w:t xml:space="preserve"> </w:t>
      </w:r>
      <w:r w:rsidR="009F1041">
        <w:rPr>
          <w:b/>
          <w:bCs/>
          <w:sz w:val="28"/>
          <w:szCs w:val="28"/>
          <w:lang w:val="en-US"/>
        </w:rPr>
        <w:t>Melbourne</w:t>
      </w:r>
      <w:r w:rsidRPr="00120640">
        <w:rPr>
          <w:b/>
          <w:bCs/>
          <w:sz w:val="28"/>
          <w:szCs w:val="28"/>
          <w:lang w:val="en-US"/>
        </w:rPr>
        <w:t>?</w:t>
      </w:r>
    </w:p>
    <w:p w14:paraId="509D32AC" w14:textId="6DFBBE0D" w:rsidR="00120640" w:rsidRPr="00120640" w:rsidRDefault="00120640" w:rsidP="00120640">
      <w:pPr>
        <w:spacing w:before="120" w:after="0"/>
        <w:rPr>
          <w:sz w:val="24"/>
          <w:szCs w:val="24"/>
          <w:lang w:val="en-US"/>
        </w:rPr>
      </w:pPr>
      <w:r w:rsidRPr="00120640">
        <w:rPr>
          <w:sz w:val="24"/>
          <w:szCs w:val="24"/>
          <w:lang w:val="en-US"/>
        </w:rPr>
        <w:t xml:space="preserve">Don't worry!  </w:t>
      </w:r>
      <w:r w:rsidR="00D96CBC">
        <w:rPr>
          <w:sz w:val="24"/>
          <w:szCs w:val="24"/>
          <w:lang w:val="en-US"/>
        </w:rPr>
        <w:t>ASM202</w:t>
      </w:r>
      <w:r w:rsidR="009F1041">
        <w:rPr>
          <w:sz w:val="24"/>
          <w:szCs w:val="24"/>
          <w:lang w:val="en-US"/>
        </w:rPr>
        <w:t>5</w:t>
      </w:r>
      <w:r w:rsidR="00D96CBC">
        <w:rPr>
          <w:sz w:val="24"/>
          <w:szCs w:val="24"/>
          <w:lang w:val="en-US"/>
        </w:rPr>
        <w:t xml:space="preserve"> is</w:t>
      </w:r>
      <w:r w:rsidRPr="00120640">
        <w:rPr>
          <w:sz w:val="24"/>
          <w:szCs w:val="24"/>
          <w:lang w:val="en-US"/>
        </w:rPr>
        <w:t xml:space="preserve"> a hybrid event, giving delegates the choice of attending in person or virtually from wherever they find themselves.</w:t>
      </w:r>
    </w:p>
    <w:p w14:paraId="4B2A653B" w14:textId="77777777" w:rsidR="00120640" w:rsidRPr="00120640" w:rsidRDefault="00120640" w:rsidP="00120640">
      <w:pPr>
        <w:spacing w:before="120" w:after="0"/>
        <w:rPr>
          <w:sz w:val="24"/>
          <w:szCs w:val="24"/>
          <w:lang w:val="en-US"/>
        </w:rPr>
      </w:pPr>
      <w:r w:rsidRPr="00120640">
        <w:rPr>
          <w:sz w:val="24"/>
          <w:szCs w:val="24"/>
          <w:lang w:val="en-US"/>
        </w:rPr>
        <w:t>Virtual registration includes:</w:t>
      </w:r>
    </w:p>
    <w:p w14:paraId="565DE5FF" w14:textId="77777777" w:rsidR="00120640" w:rsidRPr="00120640" w:rsidRDefault="00120640" w:rsidP="00120640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en-US"/>
        </w:rPr>
      </w:pPr>
      <w:r w:rsidRPr="00D96CBC">
        <w:rPr>
          <w:b/>
          <w:bCs/>
          <w:i/>
          <w:iCs/>
          <w:sz w:val="24"/>
          <w:szCs w:val="24"/>
          <w:lang w:val="en-US"/>
        </w:rPr>
        <w:lastRenderedPageBreak/>
        <w:t>Full access to all 3 days of the technical program</w:t>
      </w:r>
      <w:r w:rsidRPr="00120640">
        <w:rPr>
          <w:sz w:val="24"/>
          <w:szCs w:val="24"/>
          <w:lang w:val="en-US"/>
        </w:rPr>
        <w:t xml:space="preserve"> - sessions will be broadcast live via our online conference portal where you'll be able to chat to your fellow virtual delegates and join in the discussion.</w:t>
      </w:r>
    </w:p>
    <w:p w14:paraId="31FEEA8F" w14:textId="376AD4C8" w:rsidR="00120640" w:rsidRPr="00120640" w:rsidRDefault="00120640" w:rsidP="00120640">
      <w:pPr>
        <w:pStyle w:val="ListParagraph"/>
        <w:numPr>
          <w:ilvl w:val="0"/>
          <w:numId w:val="1"/>
        </w:numPr>
        <w:spacing w:before="120" w:after="0"/>
        <w:rPr>
          <w:sz w:val="24"/>
          <w:szCs w:val="24"/>
          <w:lang w:val="en-US"/>
        </w:rPr>
      </w:pPr>
      <w:r w:rsidRPr="00D96CBC">
        <w:rPr>
          <w:b/>
          <w:bCs/>
          <w:i/>
          <w:iCs/>
          <w:sz w:val="24"/>
          <w:szCs w:val="24"/>
          <w:lang w:val="en-US"/>
        </w:rPr>
        <w:t>On-demand access to recordings and learning material</w:t>
      </w:r>
      <w:r w:rsidRPr="00120640">
        <w:rPr>
          <w:sz w:val="24"/>
          <w:szCs w:val="24"/>
          <w:lang w:val="en-US"/>
        </w:rPr>
        <w:t xml:space="preserve"> - all technical sessions will be recorded, with</w:t>
      </w:r>
      <w:r w:rsidR="002F05AD">
        <w:rPr>
          <w:sz w:val="24"/>
          <w:szCs w:val="24"/>
          <w:lang w:val="en-US"/>
        </w:rPr>
        <w:t xml:space="preserve"> </w:t>
      </w:r>
      <w:r w:rsidRPr="00120640">
        <w:rPr>
          <w:sz w:val="24"/>
          <w:szCs w:val="24"/>
          <w:lang w:val="en-US"/>
        </w:rPr>
        <w:t>access for 6 months post-event.</w:t>
      </w:r>
    </w:p>
    <w:p w14:paraId="509CE4B4" w14:textId="77777777" w:rsidR="00120640" w:rsidRDefault="00120640" w:rsidP="00120640">
      <w:pPr>
        <w:spacing w:after="0"/>
        <w:rPr>
          <w:sz w:val="24"/>
          <w:szCs w:val="24"/>
          <w:lang w:val="en-US"/>
        </w:rPr>
      </w:pPr>
    </w:p>
    <w:p w14:paraId="0F4237EB" w14:textId="0CA55CE7" w:rsidR="00120640" w:rsidRPr="00D607CA" w:rsidRDefault="00120640" w:rsidP="009B7077">
      <w:pPr>
        <w:spacing w:after="0"/>
        <w:rPr>
          <w:b/>
          <w:bCs/>
        </w:rPr>
      </w:pPr>
      <w:r>
        <w:rPr>
          <w:sz w:val="24"/>
          <w:szCs w:val="24"/>
          <w:lang w:val="en-US"/>
        </w:rPr>
        <w:t>For more information or to register, visit the Conference website at</w:t>
      </w:r>
      <w:r w:rsidR="00C34A45">
        <w:rPr>
          <w:sz w:val="24"/>
          <w:szCs w:val="24"/>
          <w:lang w:val="en-US"/>
        </w:rPr>
        <w:t xml:space="preserve"> </w:t>
      </w:r>
      <w:hyperlink r:id="rId6" w:history="1">
        <w:r w:rsidR="00C34A45" w:rsidRPr="009F1041">
          <w:rPr>
            <w:rStyle w:val="Hyperlink"/>
            <w:sz w:val="24"/>
            <w:szCs w:val="24"/>
            <w:lang w:val="en-US"/>
          </w:rPr>
          <w:t>http://www.anzsomasm20</w:t>
        </w:r>
        <w:r w:rsidR="009F1041" w:rsidRPr="009F1041">
          <w:rPr>
            <w:rStyle w:val="Hyperlink"/>
            <w:sz w:val="24"/>
            <w:szCs w:val="24"/>
            <w:lang w:val="en-US"/>
          </w:rPr>
          <w:t>25</w:t>
        </w:r>
        <w:r w:rsidR="00C34A45" w:rsidRPr="009F1041">
          <w:rPr>
            <w:rStyle w:val="Hyperlink"/>
            <w:sz w:val="24"/>
            <w:szCs w:val="24"/>
            <w:lang w:val="en-US"/>
          </w:rPr>
          <w:t>.com.au/</w:t>
        </w:r>
      </w:hyperlink>
      <w:r>
        <w:rPr>
          <w:sz w:val="24"/>
          <w:szCs w:val="24"/>
          <w:lang w:val="en-US"/>
        </w:rPr>
        <w:t xml:space="preserve">. </w:t>
      </w:r>
    </w:p>
    <w:sectPr w:rsidR="00120640" w:rsidRPr="00D607CA" w:rsidSect="0067035C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52E9"/>
    <w:multiLevelType w:val="hybridMultilevel"/>
    <w:tmpl w:val="113A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E0052"/>
    <w:multiLevelType w:val="hybridMultilevel"/>
    <w:tmpl w:val="F48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67035">
    <w:abstractNumId w:val="1"/>
  </w:num>
  <w:num w:numId="2" w16cid:durableId="124800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CA"/>
    <w:rsid w:val="00027372"/>
    <w:rsid w:val="00120640"/>
    <w:rsid w:val="001C4860"/>
    <w:rsid w:val="00270EF7"/>
    <w:rsid w:val="00274A73"/>
    <w:rsid w:val="002F05AD"/>
    <w:rsid w:val="00465E63"/>
    <w:rsid w:val="004D0EDB"/>
    <w:rsid w:val="0067035C"/>
    <w:rsid w:val="006D01B3"/>
    <w:rsid w:val="007E0910"/>
    <w:rsid w:val="007E579E"/>
    <w:rsid w:val="008C69B1"/>
    <w:rsid w:val="009B7077"/>
    <w:rsid w:val="009D5B12"/>
    <w:rsid w:val="009F1041"/>
    <w:rsid w:val="00AE5809"/>
    <w:rsid w:val="00C06D5E"/>
    <w:rsid w:val="00C15F18"/>
    <w:rsid w:val="00C25901"/>
    <w:rsid w:val="00C34A45"/>
    <w:rsid w:val="00C643DF"/>
    <w:rsid w:val="00CC568C"/>
    <w:rsid w:val="00D607CA"/>
    <w:rsid w:val="00D950DA"/>
    <w:rsid w:val="00D96CBC"/>
    <w:rsid w:val="00E80DAD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AEF0"/>
  <w15:chartTrackingRefBased/>
  <w15:docId w15:val="{44750085-C9D9-48F9-9C87-084D7030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C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zsomasm2025.com.a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Murray</dc:creator>
  <cp:keywords/>
  <dc:description/>
  <cp:lastModifiedBy>Jessie Murray</cp:lastModifiedBy>
  <cp:revision>4</cp:revision>
  <dcterms:created xsi:type="dcterms:W3CDTF">2025-07-11T04:29:00Z</dcterms:created>
  <dcterms:modified xsi:type="dcterms:W3CDTF">2025-07-17T23:19:00Z</dcterms:modified>
</cp:coreProperties>
</file>